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905FCA" w:rsidP="00905FCA" w14:paraId="0BB9E0B9" w14:textId="77777777">
      <w:pPr>
        <w:autoSpaceDE w:val="0"/>
        <w:ind w:left="600"/>
        <w:jc w:val="center"/>
        <w:rPr>
          <w:b/>
          <w:color w:val="000000" w:themeColor="text1"/>
        </w:rPr>
      </w:pPr>
    </w:p>
    <w:p w:rsidR="001C4FC8" w:rsidRPr="00F20EA6" w:rsidP="00905FCA" w14:paraId="3AC219E4" w14:textId="4391C09A">
      <w:pPr>
        <w:autoSpaceDE w:val="0"/>
        <w:ind w:left="600"/>
        <w:jc w:val="center"/>
        <w:rPr>
          <w:b/>
          <w:color w:val="000000" w:themeColor="text1"/>
        </w:rPr>
      </w:pPr>
      <w:r w:rsidRPr="00F20EA6">
        <w:rPr>
          <w:b/>
          <w:color w:val="000000" w:themeColor="text1"/>
        </w:rPr>
        <w:t>Latvijas Valsts mežzinātnes institūtu “Silava”</w:t>
      </w:r>
      <w:r w:rsidRPr="00F20EA6">
        <w:t xml:space="preserve"> </w:t>
      </w:r>
      <w:r w:rsidRPr="00F20EA6" w:rsidR="00FF20B1">
        <w:rPr>
          <w:b/>
          <w:color w:val="000000" w:themeColor="text1"/>
        </w:rPr>
        <w:t xml:space="preserve">deleģēto pārvaldes </w:t>
      </w:r>
      <w:r w:rsidRPr="00F20EA6" w:rsidR="00BE0EE7">
        <w:rPr>
          <w:b/>
          <w:color w:val="000000" w:themeColor="text1"/>
        </w:rPr>
        <w:t>uzdevumu finansēšanas plāns 202</w:t>
      </w:r>
      <w:r w:rsidR="00DC31B9">
        <w:rPr>
          <w:b/>
          <w:color w:val="000000" w:themeColor="text1"/>
        </w:rPr>
        <w:t>3</w:t>
      </w:r>
      <w:r w:rsidRPr="00F20EA6" w:rsidR="00FF20B1">
        <w:rPr>
          <w:b/>
          <w:color w:val="000000" w:themeColor="text1"/>
        </w:rPr>
        <w:t>. gadam</w:t>
      </w:r>
    </w:p>
    <w:p w:rsidR="001C4FC8" w:rsidRPr="00F20EA6" w:rsidP="00FF20B1" w14:paraId="0957A1B2" w14:textId="77777777">
      <w:pPr>
        <w:autoSpaceDE w:val="0"/>
        <w:ind w:left="600"/>
        <w:jc w:val="center"/>
        <w:rPr>
          <w:b/>
          <w:color w:val="000000" w:themeColor="text1"/>
        </w:rPr>
      </w:pPr>
    </w:p>
    <w:p w:rsidR="00C60BC3" w:rsidRPr="005254E5" w:rsidP="00C9596F" w14:paraId="5AD4836C" w14:textId="74EED239">
      <w:pPr>
        <w:autoSpaceDE w:val="0"/>
        <w:rPr>
          <w:b/>
          <w:lang w:eastAsia="lv-LV"/>
        </w:rPr>
      </w:pPr>
      <w:r w:rsidRPr="005254E5">
        <w:rPr>
          <w:b/>
          <w:lang w:eastAsia="lv-LV"/>
        </w:rPr>
        <w:t xml:space="preserve">33.01.00 </w:t>
      </w:r>
      <w:r w:rsidRPr="005254E5">
        <w:rPr>
          <w:b/>
          <w:color w:val="000000" w:themeColor="text1"/>
          <w:lang w:eastAsia="lv-LV"/>
        </w:rPr>
        <w:t xml:space="preserve">“Emisijas kvotu izsolīšanas instrumenta administrācija” </w:t>
      </w:r>
      <w:r w:rsidRPr="005254E5">
        <w:rPr>
          <w:b/>
          <w:lang w:eastAsia="lv-LV"/>
        </w:rPr>
        <w:t>apakšprogrammas ietvaros</w:t>
      </w:r>
    </w:p>
    <w:p w:rsidR="00905FCA" w:rsidRPr="005254E5" w:rsidP="00C9596F" w14:paraId="0903DDAE" w14:textId="77777777">
      <w:pPr>
        <w:autoSpaceDE w:val="0"/>
      </w:pPr>
    </w:p>
    <w:tbl>
      <w:tblPr>
        <w:tblW w:w="14034" w:type="dxa"/>
        <w:tblInd w:w="-147" w:type="dxa"/>
        <w:tblLook w:val="04A0"/>
      </w:tblPr>
      <w:tblGrid>
        <w:gridCol w:w="3261"/>
        <w:gridCol w:w="1843"/>
        <w:gridCol w:w="2126"/>
        <w:gridCol w:w="2268"/>
        <w:gridCol w:w="1984"/>
        <w:gridCol w:w="2552"/>
      </w:tblGrid>
      <w:tr w14:paraId="5AD48373" w14:textId="77777777" w:rsidTr="003B08FA">
        <w:tblPrEx>
          <w:tblW w:w="14034" w:type="dxa"/>
          <w:tblInd w:w="-147" w:type="dxa"/>
          <w:tblLook w:val="04A0"/>
        </w:tblPrEx>
        <w:trPr>
          <w:trHeight w:val="7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F8" w:rsidRPr="005254E5" w:rsidP="005A2E49" w14:paraId="5AD4836D" w14:textId="627C3741">
            <w:pPr>
              <w:suppressAutoHyphens w:val="0"/>
              <w:jc w:val="center"/>
              <w:rPr>
                <w:b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F8" w:rsidRPr="005254E5" w:rsidP="00296756" w14:paraId="5AD4836E" w14:textId="77777777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 xml:space="preserve">Gada summa, </w:t>
            </w:r>
            <w:r w:rsidRPr="005254E5">
              <w:rPr>
                <w:i/>
                <w:lang w:eastAsia="lv-LV"/>
              </w:rPr>
              <w:t>euro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F8" w:rsidRPr="005254E5" w:rsidP="00B86CF8" w14:paraId="5AD4836F" w14:textId="77777777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>I ceturksnis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F8" w:rsidRPr="005254E5" w:rsidP="00B86CF8" w14:paraId="5AD48370" w14:textId="77777777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>II ceturksnis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CF8" w:rsidRPr="005254E5" w:rsidP="00B86CF8" w14:paraId="5AD48371" w14:textId="77777777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>III ceturksnis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CF8" w:rsidRPr="005254E5" w:rsidP="00B86CF8" w14:paraId="5AD48372" w14:textId="77777777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>IV ceturksnis</w:t>
            </w:r>
          </w:p>
        </w:tc>
      </w:tr>
      <w:tr w14:paraId="5AD4837A" w14:textId="77777777" w:rsidTr="003B08FA">
        <w:tblPrEx>
          <w:tblW w:w="14034" w:type="dxa"/>
          <w:tblInd w:w="-147" w:type="dxa"/>
          <w:tblLook w:val="04A0"/>
        </w:tblPrEx>
        <w:trPr>
          <w:trHeight w:val="39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B86CF8" w:rsidRPr="00F20EA6" w:rsidP="00296756" w14:paraId="5AD48374" w14:textId="77777777">
            <w:pPr>
              <w:suppressAutoHyphens w:val="0"/>
              <w:rPr>
                <w:b/>
                <w:bCs/>
                <w:highlight w:val="yellow"/>
                <w:lang w:eastAsia="lv-LV"/>
              </w:rPr>
            </w:pPr>
            <w:r w:rsidRPr="005254E5">
              <w:rPr>
                <w:b/>
                <w:bCs/>
                <w:lang w:eastAsia="lv-LV"/>
              </w:rPr>
              <w:t xml:space="preserve">Izdevumi – kopā, </w:t>
            </w:r>
            <w:r w:rsidRPr="005254E5">
              <w:rPr>
                <w:b/>
                <w:bCs/>
                <w:i/>
                <w:lang w:eastAsia="lv-LV"/>
              </w:rPr>
              <w:t>euro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86CF8" w:rsidRPr="00F20EA6" w:rsidP="00296756" w14:paraId="5AD48375" w14:textId="77777777">
            <w:pPr>
              <w:suppressAutoHyphens w:val="0"/>
              <w:jc w:val="center"/>
              <w:rPr>
                <w:b/>
                <w:bCs/>
                <w:highlight w:val="yellow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86CF8" w:rsidRPr="00F20EA6" w:rsidP="00296756" w14:paraId="5AD48376" w14:textId="77777777">
            <w:pPr>
              <w:suppressAutoHyphens w:val="0"/>
              <w:jc w:val="center"/>
              <w:rPr>
                <w:b/>
                <w:bCs/>
                <w:highlight w:val="yellow"/>
                <w:lang w:eastAsia="lv-LV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86CF8" w:rsidRPr="00F20EA6" w:rsidP="00296756" w14:paraId="5AD48377" w14:textId="77777777">
            <w:pPr>
              <w:suppressAutoHyphens w:val="0"/>
              <w:jc w:val="center"/>
              <w:rPr>
                <w:b/>
                <w:bCs/>
                <w:highlight w:val="yellow"/>
                <w:lang w:eastAsia="lv-LV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B86CF8" w:rsidRPr="00F20EA6" w:rsidP="00296756" w14:paraId="5AD48378" w14:textId="77777777">
            <w:pPr>
              <w:suppressAutoHyphens w:val="0"/>
              <w:jc w:val="center"/>
              <w:rPr>
                <w:b/>
                <w:bCs/>
                <w:highlight w:val="yellow"/>
                <w:lang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B86CF8" w:rsidRPr="00F20EA6" w:rsidP="00296756" w14:paraId="5AD48379" w14:textId="77777777">
            <w:pPr>
              <w:suppressAutoHyphens w:val="0"/>
              <w:jc w:val="center"/>
              <w:rPr>
                <w:b/>
                <w:bCs/>
                <w:highlight w:val="yellow"/>
                <w:lang w:eastAsia="lv-LV"/>
              </w:rPr>
            </w:pPr>
          </w:p>
        </w:tc>
      </w:tr>
      <w:tr w14:paraId="5AD48381" w14:textId="77777777" w:rsidTr="003B08FA">
        <w:tblPrEx>
          <w:tblW w:w="14034" w:type="dxa"/>
          <w:tblInd w:w="-147" w:type="dxa"/>
          <w:tblLook w:val="04A0"/>
        </w:tblPrEx>
        <w:trPr>
          <w:trHeight w:val="49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CF8" w:rsidRPr="005254E5" w:rsidP="00296756" w14:paraId="5AD4837B" w14:textId="77777777">
            <w:pPr>
              <w:suppressAutoHyphens w:val="0"/>
              <w:rPr>
                <w:lang w:eastAsia="lv-LV"/>
              </w:rPr>
            </w:pPr>
            <w:r w:rsidRPr="005254E5">
              <w:rPr>
                <w:lang w:eastAsia="lv-LV"/>
              </w:rPr>
              <w:t xml:space="preserve">Uzturēšanas izdevumi transferti, </w:t>
            </w:r>
            <w:r w:rsidRPr="005254E5">
              <w:rPr>
                <w:i/>
                <w:lang w:eastAsia="lv-LV"/>
              </w:rPr>
              <w:t>euro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F8" w:rsidRPr="005254E5" w:rsidP="00721282" w14:paraId="5AD4837C" w14:textId="1B66FF7E">
            <w:pPr>
              <w:suppressAutoHyphens w:val="0"/>
              <w:jc w:val="center"/>
              <w:rPr>
                <w:b/>
                <w:lang w:eastAsia="lv-LV"/>
              </w:rPr>
            </w:pPr>
            <w:r w:rsidRPr="00CD165A">
              <w:t>65</w:t>
            </w:r>
            <w:r>
              <w:t> </w:t>
            </w:r>
            <w:r w:rsidRPr="00CD165A">
              <w:t>86</w:t>
            </w:r>
            <w: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F8" w:rsidRPr="005254E5" w:rsidP="00721282" w14:paraId="5AD4837D" w14:textId="5E06156D">
            <w:pPr>
              <w:suppressAutoHyphens w:val="0"/>
              <w:jc w:val="center"/>
              <w:rPr>
                <w:lang w:eastAsia="lv-LV"/>
              </w:rPr>
            </w:pPr>
            <w:r>
              <w:rPr>
                <w:lang w:eastAsia="lv-LV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F8" w:rsidRPr="005254E5" w:rsidP="00721282" w14:paraId="5AD4837E" w14:textId="093E30A9">
            <w:pPr>
              <w:suppressAutoHyphens w:val="0"/>
              <w:jc w:val="center"/>
              <w:rPr>
                <w:lang w:eastAsia="lv-LV"/>
              </w:rPr>
            </w:pPr>
            <w: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CF8" w:rsidRPr="005254E5" w:rsidP="00721282" w14:paraId="5AD4837F" w14:textId="0B20DA05">
            <w:pPr>
              <w:suppressAutoHyphens w:val="0"/>
              <w:jc w:val="center"/>
              <w:rPr>
                <w:lang w:eastAsia="lv-LV"/>
              </w:rPr>
            </w:pPr>
            <w:r w:rsidRPr="00CD165A">
              <w:t>65</w:t>
            </w:r>
            <w:r>
              <w:t> </w:t>
            </w:r>
            <w:r w:rsidRPr="00CD165A">
              <w:t>86</w:t>
            </w:r>
            <w: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CF8" w:rsidRPr="005254E5" w:rsidP="00721282" w14:paraId="5AD48380" w14:textId="77777777">
            <w:pPr>
              <w:suppressAutoHyphens w:val="0"/>
              <w:jc w:val="center"/>
              <w:rPr>
                <w:lang w:eastAsia="lv-LV"/>
              </w:rPr>
            </w:pPr>
            <w:r w:rsidRPr="005254E5">
              <w:rPr>
                <w:lang w:eastAsia="lv-LV"/>
              </w:rPr>
              <w:t>0</w:t>
            </w:r>
          </w:p>
        </w:tc>
      </w:tr>
    </w:tbl>
    <w:p w:rsidR="00905FCA" w:rsidRPr="00F20EA6" w:rsidP="00E45F35" w14:paraId="0B0C2207" w14:textId="77777777">
      <w:pPr>
        <w:suppressAutoHyphens w:val="0"/>
        <w:rPr>
          <w:b/>
          <w:lang w:eastAsia="lv-LV"/>
        </w:rPr>
      </w:pPr>
    </w:p>
    <w:p w:rsidR="005254E5" w:rsidP="00C60BC3" w14:paraId="0501745E" w14:textId="77777777">
      <w:pPr>
        <w:spacing w:after="120"/>
        <w:rPr>
          <w:b/>
        </w:rPr>
      </w:pPr>
    </w:p>
    <w:p w:rsidR="00C60BC3" w:rsidRPr="00F20EA6" w:rsidP="00C60BC3" w14:paraId="5AD48383" w14:textId="6E31BBE0">
      <w:pPr>
        <w:spacing w:after="120"/>
        <w:rPr>
          <w:b/>
        </w:rPr>
      </w:pPr>
      <w:r w:rsidRPr="00F20EA6">
        <w:rPr>
          <w:b/>
        </w:rPr>
        <w:t>PUŠU PARAKSTI:</w:t>
      </w:r>
    </w:p>
    <w:tbl>
      <w:tblPr>
        <w:tblW w:w="10133" w:type="dxa"/>
        <w:tblInd w:w="-142" w:type="dxa"/>
        <w:tblLayout w:type="fixed"/>
        <w:tblLook w:val="0000"/>
      </w:tblPr>
      <w:tblGrid>
        <w:gridCol w:w="5280"/>
        <w:gridCol w:w="4853"/>
      </w:tblGrid>
      <w:tr w14:paraId="5AD48394" w14:textId="77777777" w:rsidTr="00925CD7">
        <w:tblPrEx>
          <w:tblW w:w="10133" w:type="dxa"/>
          <w:tblInd w:w="-142" w:type="dxa"/>
          <w:tblLayout w:type="fixed"/>
          <w:tblLook w:val="0000"/>
        </w:tblPrEx>
        <w:tc>
          <w:tcPr>
            <w:tcW w:w="5280" w:type="dxa"/>
          </w:tcPr>
          <w:p w:rsidR="008F20B3" w:rsidP="008F20B3" w14:paraId="5AD48384" w14:textId="23CF31BC">
            <w:pPr>
              <w:ind w:right="68"/>
              <w:jc w:val="both"/>
              <w:rPr>
                <w:b/>
                <w:kern w:val="1"/>
                <w:lang w:eastAsia="ar-SA"/>
              </w:rPr>
            </w:pPr>
            <w:r>
              <w:rPr>
                <w:b/>
                <w:kern w:val="1"/>
                <w:lang w:eastAsia="ar-SA"/>
              </w:rPr>
              <w:t>Klimata un enerģētikas</w:t>
            </w:r>
            <w:r w:rsidRPr="00F20EA6" w:rsidR="00A249D4">
              <w:rPr>
                <w:b/>
                <w:kern w:val="1"/>
                <w:lang w:eastAsia="ar-SA"/>
              </w:rPr>
              <w:t xml:space="preserve"> ministrija</w:t>
            </w:r>
          </w:p>
          <w:p w:rsidR="003D2A9A" w:rsidRPr="00F20EA6" w:rsidP="008F20B3" w14:paraId="6768BACC" w14:textId="77777777">
            <w:pPr>
              <w:ind w:right="68"/>
              <w:jc w:val="both"/>
              <w:rPr>
                <w:b/>
                <w:kern w:val="1"/>
                <w:lang w:eastAsia="ar-SA"/>
              </w:rPr>
            </w:pPr>
          </w:p>
          <w:p w:rsidR="008F20B3" w:rsidRPr="003D2A9A" w:rsidP="008F20B3" w14:paraId="5AD48385" w14:textId="23F34FCF">
            <w:pPr>
              <w:jc w:val="both"/>
              <w:rPr>
                <w:bCs/>
                <w:kern w:val="1"/>
                <w:lang w:eastAsia="ar-SA"/>
              </w:rPr>
            </w:pPr>
            <w:r w:rsidRPr="003D2A9A">
              <w:rPr>
                <w:bCs/>
                <w:kern w:val="1"/>
                <w:lang w:eastAsia="ar-SA"/>
              </w:rPr>
              <w:t>vienotais reģistrācijas Nr. </w:t>
            </w:r>
            <w:r w:rsidRPr="003D2A9A" w:rsidR="005F25DE">
              <w:rPr>
                <w:rStyle w:val="ui-provider"/>
              </w:rPr>
              <w:t>40900039891</w:t>
            </w:r>
          </w:p>
          <w:p w:rsidR="003D2A9A" w:rsidP="00E45F35" w14:paraId="0E8F3DEF" w14:textId="77777777">
            <w:pPr>
              <w:spacing w:after="120"/>
              <w:jc w:val="both"/>
              <w:rPr>
                <w:rStyle w:val="ui-provider"/>
              </w:rPr>
            </w:pPr>
            <w:r>
              <w:rPr>
                <w:rStyle w:val="ui-provider"/>
              </w:rPr>
              <w:t>Maskavas iela 165, Rīga, LV-1019</w:t>
            </w:r>
          </w:p>
          <w:p w:rsidR="005254E5" w:rsidP="00E45F35" w14:paraId="012F8D0E" w14:textId="65E147E0">
            <w:pPr>
              <w:spacing w:after="120"/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 xml:space="preserve">Valsts sekretāra </w:t>
            </w:r>
            <w:r w:rsidRPr="00F20EA6" w:rsidR="00A178A1">
              <w:rPr>
                <w:bCs/>
                <w:kern w:val="1"/>
                <w:lang w:eastAsia="ar-SA"/>
              </w:rPr>
              <w:t>vietnieks</w:t>
            </w:r>
            <w:r w:rsidRPr="00F20EA6">
              <w:rPr>
                <w:bCs/>
                <w:kern w:val="1"/>
                <w:lang w:eastAsia="ar-SA"/>
              </w:rPr>
              <w:t xml:space="preserve"> </w:t>
            </w:r>
            <w:r w:rsidRPr="00F20EA6" w:rsidR="00A178A1">
              <w:rPr>
                <w:bCs/>
                <w:kern w:val="1"/>
                <w:lang w:eastAsia="ar-SA"/>
              </w:rPr>
              <w:t xml:space="preserve">klimata </w:t>
            </w:r>
          </w:p>
          <w:p w:rsidR="008F20B3" w:rsidRPr="00F20EA6" w:rsidP="00E45F35" w14:paraId="5AD48389" w14:textId="13F38B31">
            <w:pPr>
              <w:spacing w:after="120"/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>politikas</w:t>
            </w:r>
            <w:r w:rsidRPr="00F20EA6" w:rsidR="0077444B">
              <w:rPr>
                <w:bCs/>
                <w:kern w:val="1"/>
                <w:lang w:eastAsia="ar-SA"/>
              </w:rPr>
              <w:t xml:space="preserve"> jautājumos</w:t>
            </w:r>
          </w:p>
          <w:p w:rsidR="006B625E" w:rsidRPr="00F20EA6" w:rsidP="008F20B3" w14:paraId="0D38B79E" w14:textId="6FD8051C">
            <w:pPr>
              <w:jc w:val="both"/>
              <w:rPr>
                <w:bCs/>
                <w:kern w:val="1"/>
                <w:lang w:eastAsia="ar-SA"/>
              </w:rPr>
            </w:pPr>
            <w:r w:rsidRPr="00F20EA6">
              <w:t>Dagnis Dubrovskis</w:t>
            </w:r>
          </w:p>
          <w:p w:rsidR="006B625E" w:rsidRPr="00F20EA6" w:rsidP="008F20B3" w14:paraId="5AD4838A" w14:textId="6EE974F4">
            <w:pPr>
              <w:jc w:val="both"/>
              <w:rPr>
                <w:bCs/>
                <w:kern w:val="1"/>
                <w:lang w:eastAsia="ar-SA"/>
              </w:rPr>
            </w:pPr>
          </w:p>
        </w:tc>
        <w:tc>
          <w:tcPr>
            <w:tcW w:w="4853" w:type="dxa"/>
          </w:tcPr>
          <w:p w:rsidR="00152AA4" w:rsidRPr="00F20EA6" w:rsidP="00152AA4" w14:paraId="1F2F2542" w14:textId="14023741">
            <w:pPr>
              <w:jc w:val="both"/>
              <w:rPr>
                <w:b/>
                <w:kern w:val="1"/>
                <w:lang w:eastAsia="ar-SA"/>
              </w:rPr>
            </w:pPr>
            <w:r w:rsidRPr="00F20EA6">
              <w:rPr>
                <w:b/>
                <w:kern w:val="1"/>
                <w:lang w:eastAsia="ar-SA"/>
              </w:rPr>
              <w:t>Latvijas Valsts mežzinātnes institūts “Silava”</w:t>
            </w:r>
          </w:p>
          <w:p w:rsidR="00152AA4" w:rsidRPr="00F20EA6" w:rsidP="00152AA4" w14:paraId="6EB51B08" w14:textId="77777777">
            <w:pPr>
              <w:jc w:val="both"/>
              <w:rPr>
                <w:bCs/>
                <w:kern w:val="1"/>
                <w:lang w:eastAsia="ar-SA"/>
              </w:rPr>
            </w:pPr>
          </w:p>
          <w:p w:rsidR="00152AA4" w:rsidRPr="00F20EA6" w:rsidP="00152AA4" w14:paraId="34DAFBBE" w14:textId="77777777">
            <w:pPr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>vienotais reģistrācijas Nr. 90002121030</w:t>
            </w:r>
          </w:p>
          <w:p w:rsidR="00152AA4" w:rsidRPr="00F20EA6" w:rsidP="00152AA4" w14:paraId="07E077E6" w14:textId="6B2AA1AE">
            <w:pPr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>Rīgas ielā 111, Salaspilī, LV – 2169</w:t>
            </w:r>
          </w:p>
          <w:p w:rsidR="00F20EA6" w:rsidRPr="00F20EA6" w:rsidP="00152AA4" w14:paraId="3EABD45E" w14:textId="77777777">
            <w:pPr>
              <w:jc w:val="both"/>
              <w:rPr>
                <w:bCs/>
                <w:kern w:val="1"/>
                <w:lang w:eastAsia="ar-SA"/>
              </w:rPr>
            </w:pPr>
          </w:p>
          <w:p w:rsidR="00152AA4" w:rsidRPr="00F20EA6" w:rsidP="00152AA4" w14:paraId="496458B1" w14:textId="12F0E5C8">
            <w:pPr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>Direktors</w:t>
            </w:r>
          </w:p>
          <w:p w:rsidR="00710C38" w:rsidRPr="00F20EA6" w:rsidP="000F6BC7" w14:paraId="17B24F42" w14:textId="77777777">
            <w:pPr>
              <w:jc w:val="both"/>
              <w:rPr>
                <w:bCs/>
                <w:kern w:val="1"/>
                <w:lang w:eastAsia="ar-SA"/>
              </w:rPr>
            </w:pPr>
          </w:p>
          <w:p w:rsidR="00152AA4" w:rsidRPr="00F20EA6" w:rsidP="00152AA4" w14:paraId="201D01DC" w14:textId="77777777">
            <w:pPr>
              <w:jc w:val="both"/>
              <w:rPr>
                <w:bCs/>
                <w:kern w:val="1"/>
                <w:lang w:eastAsia="ar-SA"/>
              </w:rPr>
            </w:pPr>
            <w:r w:rsidRPr="00F20EA6">
              <w:rPr>
                <w:bCs/>
                <w:kern w:val="1"/>
                <w:lang w:eastAsia="ar-SA"/>
              </w:rPr>
              <w:t>Jurģis Jansons</w:t>
            </w:r>
          </w:p>
          <w:p w:rsidR="008F20B3" w:rsidRPr="00F20EA6" w:rsidP="00152AA4" w14:paraId="5AD48393" w14:textId="6AABFF1C">
            <w:pPr>
              <w:jc w:val="both"/>
              <w:rPr>
                <w:bCs/>
                <w:kern w:val="1"/>
                <w:lang w:eastAsia="ar-SA"/>
              </w:rPr>
            </w:pPr>
          </w:p>
        </w:tc>
      </w:tr>
    </w:tbl>
    <w:p w:rsidR="00BE67C3" w:rsidRPr="00BE67C3" w:rsidP="00925CD7" w14:paraId="3D47F33F" w14:textId="77777777">
      <w:pPr>
        <w:rPr>
          <w:bCs/>
          <w:sz w:val="20"/>
          <w:szCs w:val="20"/>
        </w:rPr>
      </w:pPr>
      <w:r w:rsidRPr="00BE67C3">
        <w:rPr>
          <w:bCs/>
          <w:sz w:val="20"/>
          <w:szCs w:val="20"/>
        </w:rPr>
        <w:t>*Piezīme: “Dokumenta rekvizītus “paraksts” un “datums” neaizpilda, ja elektroniskais dokuments sagatavots atbilstoši normatīvajiem aktiem par elektronisko dokumentu noformēšanu.”</w:t>
      </w:r>
    </w:p>
    <w:p w:rsidR="006B625E" w:rsidP="00BE67C3" w14:paraId="48D3FEAA" w14:textId="77777777">
      <w:pPr>
        <w:rPr>
          <w:bCs/>
          <w:sz w:val="20"/>
          <w:szCs w:val="20"/>
        </w:rPr>
      </w:pPr>
    </w:p>
    <w:p w:rsidR="006B625E" w:rsidRPr="006B625E" w:rsidP="006B625E" w14:paraId="5D0980DB" w14:textId="77777777">
      <w:pPr>
        <w:jc w:val="center"/>
        <w:rPr>
          <w:bCs/>
        </w:rPr>
      </w:pPr>
    </w:p>
    <w:p w:rsidR="00693AEB" w:rsidRPr="006B625E" w:rsidP="006B625E" w14:paraId="5AD48395" w14:textId="07DDA4D7">
      <w:pPr>
        <w:jc w:val="center"/>
        <w:rPr>
          <w:bCs/>
        </w:rPr>
      </w:pPr>
      <w:r w:rsidRPr="006B625E">
        <w:rPr>
          <w:bCs/>
        </w:rPr>
        <w:t>ŠIS DOKUMENTS IR ELEKTRONISKI PARAKSTĪTS AR DROŠU ELEKTRONISKO PARAKSTU UN SATUR LAIKA ZĪMOGU</w:t>
      </w:r>
    </w:p>
    <w:sectPr w:rsidSect="00BE67C3">
      <w:headerReference w:type="default" r:id="rId5"/>
      <w:pgSz w:w="16838" w:h="11906" w:orient="landscape" w:code="9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5FCA" w:rsidRPr="00905FCA" w:rsidP="00905FCA" w14:paraId="7DD552AC" w14:textId="1FAD4BDC">
    <w:pPr>
      <w:suppressAutoHyphens w:val="0"/>
      <w:spacing w:line="0" w:lineRule="atLeast"/>
      <w:jc w:val="right"/>
      <w:rPr>
        <w:sz w:val="22"/>
        <w:szCs w:val="22"/>
        <w:lang w:eastAsia="en-US"/>
      </w:rPr>
    </w:pPr>
    <w:r w:rsidRPr="00905FCA">
      <w:rPr>
        <w:b/>
        <w:bCs/>
        <w:sz w:val="22"/>
        <w:szCs w:val="22"/>
        <w:lang w:eastAsia="en-US"/>
      </w:rPr>
      <w:t xml:space="preserve">3. pielikums </w:t>
    </w:r>
    <w:r w:rsidRPr="00905FCA">
      <w:rPr>
        <w:b/>
        <w:sz w:val="22"/>
        <w:szCs w:val="22"/>
        <w:lang w:eastAsia="en-US"/>
      </w:rPr>
      <w:t>līgumam Nr.</w:t>
    </w:r>
    <w:r w:rsidRPr="00905FCA">
      <w:rPr>
        <w:b/>
        <w:caps/>
        <w:sz w:val="22"/>
        <w:szCs w:val="22"/>
        <w:lang w:eastAsia="lv-LV"/>
      </w:rPr>
      <w:t xml:space="preserve"> </w:t>
    </w:r>
    <w:r w:rsidRPr="00905FCA">
      <w:rPr>
        <w:noProof/>
        <w:sz w:val="22"/>
        <w:szCs w:val="22"/>
      </w:rPr>
      <w:t>PL/2023/9/KEM</w:t>
    </w:r>
  </w:p>
  <w:p w:rsidR="00A02312" w:rsidRPr="00905FCA" w:rsidP="00A02312" w14:paraId="04E05357" w14:textId="639535FC">
    <w:pPr>
      <w:spacing w:line="0" w:lineRule="atLeast"/>
      <w:jc w:val="right"/>
      <w:rPr>
        <w:sz w:val="22"/>
        <w:szCs w:val="22"/>
      </w:rPr>
    </w:pPr>
    <w:r w:rsidRPr="00905FCA">
      <w:rPr>
        <w:sz w:val="22"/>
        <w:szCs w:val="22"/>
      </w:rPr>
      <w:t xml:space="preserve">starp </w:t>
    </w:r>
    <w:r w:rsidR="008778D3">
      <w:rPr>
        <w:sz w:val="22"/>
        <w:szCs w:val="22"/>
      </w:rPr>
      <w:t xml:space="preserve">Klimata un enerģētikas </w:t>
    </w:r>
    <w:r w:rsidRPr="00905FCA">
      <w:rPr>
        <w:sz w:val="22"/>
        <w:szCs w:val="22"/>
      </w:rPr>
      <w:t>ministriju</w:t>
    </w:r>
  </w:p>
  <w:p w:rsidR="00A02312" w:rsidRPr="00905FCA" w:rsidP="00A02312" w14:paraId="2CE9E68E" w14:textId="77777777">
    <w:pPr>
      <w:spacing w:line="0" w:lineRule="atLeast"/>
      <w:jc w:val="right"/>
      <w:rPr>
        <w:sz w:val="22"/>
        <w:szCs w:val="22"/>
      </w:rPr>
    </w:pPr>
    <w:r w:rsidRPr="00905FCA">
      <w:rPr>
        <w:sz w:val="22"/>
        <w:szCs w:val="22"/>
      </w:rPr>
      <w:t>turpmāk “Ministrija” un</w:t>
    </w:r>
  </w:p>
  <w:p w:rsidR="00923CDA" w:rsidRPr="00905FCA" w:rsidP="00A02312" w14:paraId="5AD4839D" w14:textId="243EA709">
    <w:pPr>
      <w:pStyle w:val="Header"/>
      <w:jc w:val="right"/>
      <w:rPr>
        <w:sz w:val="22"/>
        <w:szCs w:val="22"/>
      </w:rPr>
    </w:pPr>
    <w:r w:rsidRPr="00905FCA">
      <w:rPr>
        <w:sz w:val="22"/>
        <w:szCs w:val="22"/>
      </w:rPr>
      <w:t>Latvijas Valsts mežzinātnes institūtu “Silava”, turpmāk "SILAVA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1">
    <w:nsid w:val="35EE33C5"/>
    <w:multiLevelType w:val="hybridMultilevel"/>
    <w:tmpl w:val="A634C0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BC3"/>
    <w:rsid w:val="0002708C"/>
    <w:rsid w:val="00052D34"/>
    <w:rsid w:val="00083675"/>
    <w:rsid w:val="000E7A56"/>
    <w:rsid w:val="000F1DCC"/>
    <w:rsid w:val="000F6BC7"/>
    <w:rsid w:val="00123FB9"/>
    <w:rsid w:val="00140734"/>
    <w:rsid w:val="00152AA4"/>
    <w:rsid w:val="00160DCB"/>
    <w:rsid w:val="001830BD"/>
    <w:rsid w:val="00193C6A"/>
    <w:rsid w:val="001942CE"/>
    <w:rsid w:val="001B27EC"/>
    <w:rsid w:val="001B6740"/>
    <w:rsid w:val="001C4FC8"/>
    <w:rsid w:val="00210811"/>
    <w:rsid w:val="00226AC7"/>
    <w:rsid w:val="00247C3B"/>
    <w:rsid w:val="00296756"/>
    <w:rsid w:val="002B7B36"/>
    <w:rsid w:val="0036497A"/>
    <w:rsid w:val="003B08FA"/>
    <w:rsid w:val="003D2A9A"/>
    <w:rsid w:val="003E37D8"/>
    <w:rsid w:val="003E5D6E"/>
    <w:rsid w:val="00401EFE"/>
    <w:rsid w:val="0041187E"/>
    <w:rsid w:val="0041355A"/>
    <w:rsid w:val="00486B4B"/>
    <w:rsid w:val="004E1DB2"/>
    <w:rsid w:val="005254E5"/>
    <w:rsid w:val="005626B2"/>
    <w:rsid w:val="005A2E49"/>
    <w:rsid w:val="005A5C20"/>
    <w:rsid w:val="005F25DE"/>
    <w:rsid w:val="005F6035"/>
    <w:rsid w:val="00651570"/>
    <w:rsid w:val="00685A25"/>
    <w:rsid w:val="0069360F"/>
    <w:rsid w:val="00693AEB"/>
    <w:rsid w:val="006B625E"/>
    <w:rsid w:val="006D2CFF"/>
    <w:rsid w:val="006D4C77"/>
    <w:rsid w:val="006F57D9"/>
    <w:rsid w:val="00703A49"/>
    <w:rsid w:val="00710C38"/>
    <w:rsid w:val="00721282"/>
    <w:rsid w:val="007268C6"/>
    <w:rsid w:val="0077444B"/>
    <w:rsid w:val="007B6F8C"/>
    <w:rsid w:val="007C149C"/>
    <w:rsid w:val="008778D3"/>
    <w:rsid w:val="008F20B3"/>
    <w:rsid w:val="008F5C45"/>
    <w:rsid w:val="00905FCA"/>
    <w:rsid w:val="00923CDA"/>
    <w:rsid w:val="00925CD7"/>
    <w:rsid w:val="00971490"/>
    <w:rsid w:val="00977979"/>
    <w:rsid w:val="009972A6"/>
    <w:rsid w:val="009D05C9"/>
    <w:rsid w:val="009D788A"/>
    <w:rsid w:val="009F1F1B"/>
    <w:rsid w:val="00A02312"/>
    <w:rsid w:val="00A178A1"/>
    <w:rsid w:val="00A249D4"/>
    <w:rsid w:val="00A75AB4"/>
    <w:rsid w:val="00B86CF8"/>
    <w:rsid w:val="00B87957"/>
    <w:rsid w:val="00BD28AE"/>
    <w:rsid w:val="00BD51AB"/>
    <w:rsid w:val="00BD53AF"/>
    <w:rsid w:val="00BE0EE7"/>
    <w:rsid w:val="00BE67C3"/>
    <w:rsid w:val="00C0513B"/>
    <w:rsid w:val="00C21052"/>
    <w:rsid w:val="00C27A33"/>
    <w:rsid w:val="00C60BC3"/>
    <w:rsid w:val="00C9596F"/>
    <w:rsid w:val="00CC27BA"/>
    <w:rsid w:val="00CD165A"/>
    <w:rsid w:val="00CD57BD"/>
    <w:rsid w:val="00D609D1"/>
    <w:rsid w:val="00D6706D"/>
    <w:rsid w:val="00D748F8"/>
    <w:rsid w:val="00DB0582"/>
    <w:rsid w:val="00DB2522"/>
    <w:rsid w:val="00DC31B9"/>
    <w:rsid w:val="00DC420F"/>
    <w:rsid w:val="00DE1E9B"/>
    <w:rsid w:val="00DE3BDB"/>
    <w:rsid w:val="00E4155D"/>
    <w:rsid w:val="00E45F35"/>
    <w:rsid w:val="00E75356"/>
    <w:rsid w:val="00EE3258"/>
    <w:rsid w:val="00EE3E82"/>
    <w:rsid w:val="00EF3C1F"/>
    <w:rsid w:val="00EF63C1"/>
    <w:rsid w:val="00F20EA6"/>
    <w:rsid w:val="00F279EF"/>
    <w:rsid w:val="00F40F49"/>
    <w:rsid w:val="00F41384"/>
    <w:rsid w:val="00FB4A37"/>
    <w:rsid w:val="00FD69CD"/>
    <w:rsid w:val="00FF20B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D4836A"/>
  <w15:chartTrackingRefBased/>
  <w15:docId w15:val="{58F4B26A-E9EA-49D2-B8DB-5909149E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B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C60BC3"/>
    <w:pPr>
      <w:suppressAutoHyphens w:val="0"/>
    </w:pPr>
    <w:rPr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C60BC3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FootnoteReference">
    <w:name w:val="footnote reference"/>
    <w:uiPriority w:val="99"/>
    <w:qFormat/>
    <w:rsid w:val="00C60BC3"/>
    <w:rPr>
      <w:vertAlign w:val="superscript"/>
    </w:rPr>
  </w:style>
  <w:style w:type="paragraph" w:customStyle="1" w:styleId="Parasts1">
    <w:name w:val="Parasts1"/>
    <w:rsid w:val="00C60BC3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2B7B3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B3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2B7B3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B3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7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7D9"/>
    <w:rPr>
      <w:rFonts w:ascii="Segoe UI" w:eastAsia="Times New Roman" w:hAnsi="Segoe UI" w:cs="Segoe UI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B86CF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41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13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138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1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138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WW8Num1z4">
    <w:name w:val="WW8Num1z4"/>
    <w:rsid w:val="00A02312"/>
  </w:style>
  <w:style w:type="paragraph" w:styleId="Revision">
    <w:name w:val="Revision"/>
    <w:hidden/>
    <w:uiPriority w:val="99"/>
    <w:semiHidden/>
    <w:rsid w:val="00877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ui-provider">
    <w:name w:val="ui-provider"/>
    <w:basedOn w:val="DefaultParagraphFont"/>
    <w:rsid w:val="005F2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B486D-A848-463E-921E-92276C85C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Līga Skrebe</dc:creator>
  <cp:lastModifiedBy>Līga Platace</cp:lastModifiedBy>
  <cp:revision>29</cp:revision>
  <dcterms:created xsi:type="dcterms:W3CDTF">2022-01-10T22:03:00Z</dcterms:created>
  <dcterms:modified xsi:type="dcterms:W3CDTF">2023-06-20T12:21:00Z</dcterms:modified>
</cp:coreProperties>
</file>